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49A8" w14:textId="77777777" w:rsidR="00C40E0F" w:rsidRDefault="00C40E0F" w:rsidP="007104A3">
      <w:pPr>
        <w:pStyle w:val="Nzev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Z</w:t>
      </w:r>
      <w:r w:rsidR="002B500A" w:rsidRPr="002B500A">
        <w:rPr>
          <w:sz w:val="28"/>
          <w:szCs w:val="28"/>
          <w:u w:val="none"/>
        </w:rPr>
        <w:t xml:space="preserve">ahájení </w:t>
      </w:r>
      <w:r w:rsidR="00EB0F7A">
        <w:rPr>
          <w:sz w:val="28"/>
          <w:szCs w:val="28"/>
          <w:u w:val="none"/>
        </w:rPr>
        <w:t>stavby</w:t>
      </w:r>
      <w:r>
        <w:rPr>
          <w:sz w:val="28"/>
          <w:szCs w:val="28"/>
          <w:u w:val="none"/>
        </w:rPr>
        <w:t xml:space="preserve"> </w:t>
      </w:r>
    </w:p>
    <w:p w14:paraId="0EE54655" w14:textId="5798E2B6" w:rsidR="00D1108D" w:rsidRPr="002B500A" w:rsidRDefault="00C40E0F" w:rsidP="007104A3">
      <w:pPr>
        <w:pStyle w:val="Nzev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„</w:t>
      </w:r>
      <w:bookmarkStart w:id="0" w:name="_Hlk113347601"/>
      <w:r w:rsidRPr="00C40E0F">
        <w:rPr>
          <w:sz w:val="28"/>
          <w:szCs w:val="28"/>
          <w:u w:val="none"/>
        </w:rPr>
        <w:t xml:space="preserve">SV Vsetín </w:t>
      </w:r>
      <w:r>
        <w:rPr>
          <w:sz w:val="28"/>
          <w:szCs w:val="28"/>
          <w:u w:val="none"/>
        </w:rPr>
        <w:t>obnova přívodního řadu</w:t>
      </w:r>
      <w:r w:rsidRPr="00C40E0F">
        <w:rPr>
          <w:sz w:val="28"/>
          <w:szCs w:val="28"/>
          <w:u w:val="none"/>
        </w:rPr>
        <w:t xml:space="preserve"> VDJ Ústí – ČS Lužná</w:t>
      </w:r>
      <w:bookmarkEnd w:id="0"/>
      <w:r>
        <w:rPr>
          <w:sz w:val="28"/>
          <w:szCs w:val="28"/>
          <w:u w:val="none"/>
        </w:rPr>
        <w:t>“</w:t>
      </w:r>
    </w:p>
    <w:p w14:paraId="0CC7E8FF" w14:textId="77777777" w:rsidR="007401D8" w:rsidRDefault="007401D8" w:rsidP="007401D8">
      <w:pPr>
        <w:jc w:val="both"/>
      </w:pPr>
    </w:p>
    <w:p w14:paraId="6244CAC3" w14:textId="49930911" w:rsidR="00C32380" w:rsidRDefault="00C40E0F" w:rsidP="007401D8">
      <w:pPr>
        <w:jc w:val="both"/>
      </w:pPr>
      <w:r>
        <w:t xml:space="preserve">Společnost Vodovody a kanalizace Vsetín, a.s. </w:t>
      </w:r>
      <w:r w:rsidR="00505435">
        <w:t>jako vlastník a investor zahajuje stavbu obnovy přívodního řadu SV Vsetín – Lužná. Název stavby „</w:t>
      </w:r>
      <w:r w:rsidR="002D18B8" w:rsidRPr="00505435">
        <w:rPr>
          <w:b/>
          <w:bCs/>
        </w:rPr>
        <w:t>SV Vsetín obnova přívodního řadu VDJ Ústí – ČS Lužná“</w:t>
      </w:r>
      <w:r w:rsidR="002D18B8">
        <w:t xml:space="preserve">. </w:t>
      </w:r>
      <w:r w:rsidR="00505435">
        <w:t xml:space="preserve"> Dodavatelem stavby bude </w:t>
      </w:r>
      <w:r w:rsidR="002D18B8">
        <w:t xml:space="preserve">společnost Vodohospodářské stavby Javorník CZ s.r.o. </w:t>
      </w:r>
      <w:r w:rsidR="00505435">
        <w:t xml:space="preserve">Stavba bude formálně zahájena </w:t>
      </w:r>
      <w:r w:rsidR="00505435" w:rsidRPr="00C32380">
        <w:rPr>
          <w:b/>
          <w:bCs/>
        </w:rPr>
        <w:t>19.9.2022</w:t>
      </w:r>
      <w:r w:rsidR="00505435" w:rsidRPr="00505435">
        <w:t xml:space="preserve">. Předpokládány termín dokončení </w:t>
      </w:r>
      <w:r w:rsidR="00A43865">
        <w:t xml:space="preserve">celé stavby </w:t>
      </w:r>
      <w:r w:rsidR="00505435" w:rsidRPr="00505435">
        <w:t xml:space="preserve">bude </w:t>
      </w:r>
      <w:r w:rsidR="00505435" w:rsidRPr="00C32380">
        <w:rPr>
          <w:b/>
          <w:bCs/>
        </w:rPr>
        <w:t>06/2024</w:t>
      </w:r>
      <w:r w:rsidR="00505435">
        <w:t xml:space="preserve">. </w:t>
      </w:r>
    </w:p>
    <w:p w14:paraId="44A0CA71" w14:textId="77777777" w:rsidR="00A43865" w:rsidRDefault="00505435" w:rsidP="007401D8">
      <w:pPr>
        <w:jc w:val="both"/>
      </w:pPr>
      <w:r>
        <w:t xml:space="preserve">Stavba svým rozsahem dotýká území obcí Ústí </w:t>
      </w:r>
      <w:r w:rsidR="00C32380">
        <w:t>u</w:t>
      </w:r>
      <w:r>
        <w:t xml:space="preserve"> </w:t>
      </w:r>
      <w:r w:rsidR="00C32380">
        <w:t>Vsetín,</w:t>
      </w:r>
      <w:r>
        <w:t xml:space="preserve"> </w:t>
      </w:r>
      <w:r w:rsidR="00C32380">
        <w:t>Leskovec,</w:t>
      </w:r>
      <w:r>
        <w:t xml:space="preserve"> Valašská Polanka a Lužná.</w:t>
      </w:r>
      <w:r w:rsidR="00C32380">
        <w:t xml:space="preserve"> </w:t>
      </w:r>
    </w:p>
    <w:p w14:paraId="1E8C6445" w14:textId="39E2DE6F" w:rsidR="00D326D4" w:rsidRDefault="00C32380" w:rsidP="007401D8">
      <w:pPr>
        <w:jc w:val="both"/>
      </w:pPr>
      <w:r>
        <w:t>Stavba bude zahájena v obci Lužná u stávající čerpací stanice</w:t>
      </w:r>
      <w:r w:rsidR="002F45EE">
        <w:t xml:space="preserve"> v severozápadní části obce</w:t>
      </w:r>
      <w:r>
        <w:t xml:space="preserve"> a bude postupovat směrem od Lužné k</w:t>
      </w:r>
      <w:r w:rsidR="002F45EE">
        <w:t> Valašské Polance.</w:t>
      </w:r>
    </w:p>
    <w:p w14:paraId="13E60745" w14:textId="281090B6" w:rsidR="00C40E0F" w:rsidRDefault="00C32380" w:rsidP="007401D8">
      <w:pPr>
        <w:jc w:val="both"/>
      </w:pPr>
      <w:r>
        <w:t>Stavba bude prováděna</w:t>
      </w:r>
      <w:r w:rsidRPr="00C32380">
        <w:t xml:space="preserve"> </w:t>
      </w:r>
      <w:r w:rsidR="002F45EE" w:rsidRPr="00C32380">
        <w:t>bez výkopovou</w:t>
      </w:r>
      <w:r w:rsidRPr="00C32380">
        <w:t xml:space="preserve"> technologií metodou </w:t>
      </w:r>
      <w:proofErr w:type="spellStart"/>
      <w:proofErr w:type="gramStart"/>
      <w:r w:rsidRPr="00C32380">
        <w:t>Berstlining</w:t>
      </w:r>
      <w:proofErr w:type="spellEnd"/>
      <w:r w:rsidR="00505435">
        <w:t xml:space="preserve"> </w:t>
      </w:r>
      <w:r>
        <w:t>.</w:t>
      </w:r>
      <w:proofErr w:type="gramEnd"/>
      <w:r w:rsidR="00505435">
        <w:t xml:space="preserve"> </w:t>
      </w:r>
      <w:r w:rsidR="002F45EE">
        <w:t>Metoda vyžaduje provedení lokálních výkopových jam, ze kterých bude do stávajícího potrubí vtahováno potrubí nové. Mimo to bude v realizovaném úseku vybudováno provizorní trubní vedení pro zajištění nepřetržité dodávky pitné vody.</w:t>
      </w:r>
    </w:p>
    <w:p w14:paraId="31CA3FC9" w14:textId="77777777" w:rsidR="00A43865" w:rsidRDefault="002F45EE" w:rsidP="007401D8">
      <w:pPr>
        <w:jc w:val="both"/>
      </w:pPr>
      <w:r>
        <w:t xml:space="preserve">Stavba bude v první fázi </w:t>
      </w:r>
      <w:r w:rsidR="00D326D4">
        <w:t>zahájena</w:t>
      </w:r>
      <w:r>
        <w:t xml:space="preserve"> vytyčovacími </w:t>
      </w:r>
      <w:r w:rsidR="00D326D4">
        <w:t>pracemi a</w:t>
      </w:r>
      <w:r>
        <w:t xml:space="preserve"> přípravou staveniště</w:t>
      </w:r>
      <w:r w:rsidR="00D326D4">
        <w:t xml:space="preserve">. Následně bude provedeno provizorní propojení a pak dojde k samotné realizaci. </w:t>
      </w:r>
    </w:p>
    <w:p w14:paraId="2D1F5F9C" w14:textId="7B04CED1" w:rsidR="00A43865" w:rsidRDefault="00D326D4" w:rsidP="007401D8">
      <w:pPr>
        <w:jc w:val="both"/>
      </w:pPr>
      <w:r>
        <w:t xml:space="preserve">V rámci katastru obce Lužná lze předpokládat práce v období do konce roku 2022. Na katastru Valašské Polanky </w:t>
      </w:r>
      <w:r w:rsidR="00A43865">
        <w:t>do konce</w:t>
      </w:r>
      <w:r>
        <w:t> </w:t>
      </w:r>
      <w:r w:rsidR="007B24CA">
        <w:t>prvního pololetí</w:t>
      </w:r>
      <w:r>
        <w:t xml:space="preserve"> roku 2023. </w:t>
      </w:r>
    </w:p>
    <w:p w14:paraId="3A3F3973" w14:textId="027F20DD" w:rsidR="002F45EE" w:rsidRDefault="00D326D4" w:rsidP="007401D8">
      <w:pPr>
        <w:jc w:val="both"/>
      </w:pPr>
      <w:r>
        <w:t>S ohledem na zvolenou technologii</w:t>
      </w:r>
      <w:r w:rsidR="002B3532">
        <w:t xml:space="preserve"> výstavby je dotčení území stavebními pracemi minimalizováno. Přesto bude v úseku stavby zvýšený pohyb těžké techniky.  </w:t>
      </w:r>
      <w:r w:rsidR="007B24CA">
        <w:t>Žádáme všechny občany o trpělivost a pochopení s případnými omezeními vyvolanými realizací této velmi důležité stavby, bez které by vodárny nebyly do budoucna schopny plnit garantovanou dodávku kvalitní pitné vody svým odběratelům.</w:t>
      </w:r>
    </w:p>
    <w:p w14:paraId="621C785A" w14:textId="4B6FE747" w:rsidR="007B24CA" w:rsidRDefault="007B24CA" w:rsidP="007401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Roman Pilař</w:t>
      </w:r>
    </w:p>
    <w:p w14:paraId="0AD99AA0" w14:textId="7F16E05B" w:rsidR="00C40E0F" w:rsidRDefault="007B24CA" w:rsidP="007401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 společnosti </w:t>
      </w:r>
      <w:proofErr w:type="spellStart"/>
      <w:r>
        <w:t>VaK</w:t>
      </w:r>
      <w:proofErr w:type="spellEnd"/>
      <w:r>
        <w:t xml:space="preserve"> Vsetín a.s.</w:t>
      </w:r>
    </w:p>
    <w:p w14:paraId="2AC51CCA" w14:textId="77777777" w:rsidR="00EB0F7A" w:rsidRDefault="00EB0F7A" w:rsidP="007401D8">
      <w:pPr>
        <w:jc w:val="both"/>
      </w:pPr>
    </w:p>
    <w:p w14:paraId="5EDCBA79" w14:textId="77777777" w:rsidR="00EB0F7A" w:rsidRDefault="00EB0F7A" w:rsidP="007401D8">
      <w:pPr>
        <w:jc w:val="both"/>
      </w:pPr>
    </w:p>
    <w:p w14:paraId="46AA6D22" w14:textId="77777777" w:rsidR="00EB0F7A" w:rsidRDefault="00EB0F7A" w:rsidP="007401D8">
      <w:pPr>
        <w:jc w:val="both"/>
      </w:pPr>
    </w:p>
    <w:p w14:paraId="3BBF491F" w14:textId="77777777" w:rsidR="00EB0F7A" w:rsidRDefault="00EB0F7A" w:rsidP="007401D8">
      <w:pPr>
        <w:jc w:val="both"/>
      </w:pPr>
    </w:p>
    <w:p w14:paraId="1921283F" w14:textId="1272F7DA" w:rsidR="007401D8" w:rsidRDefault="007401D8" w:rsidP="0044332D">
      <w:pPr>
        <w:rPr>
          <w:sz w:val="24"/>
          <w:szCs w:val="24"/>
        </w:rPr>
      </w:pPr>
    </w:p>
    <w:sectPr w:rsidR="007401D8" w:rsidSect="00E257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7D88" w14:textId="77777777" w:rsidR="00211B1B" w:rsidRDefault="00211B1B" w:rsidP="00C27C14">
      <w:pPr>
        <w:spacing w:after="0" w:line="240" w:lineRule="auto"/>
      </w:pPr>
      <w:r>
        <w:separator/>
      </w:r>
    </w:p>
  </w:endnote>
  <w:endnote w:type="continuationSeparator" w:id="0">
    <w:p w14:paraId="40ED9A8D" w14:textId="77777777" w:rsidR="00211B1B" w:rsidRDefault="00211B1B" w:rsidP="00C2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9301" w14:textId="77777777" w:rsidR="00211B1B" w:rsidRDefault="00211B1B" w:rsidP="00C27C14">
      <w:pPr>
        <w:spacing w:after="0" w:line="240" w:lineRule="auto"/>
      </w:pPr>
      <w:r>
        <w:separator/>
      </w:r>
    </w:p>
  </w:footnote>
  <w:footnote w:type="continuationSeparator" w:id="0">
    <w:p w14:paraId="02860783" w14:textId="77777777" w:rsidR="00211B1B" w:rsidRDefault="00211B1B" w:rsidP="00C2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ED22" w14:textId="69935F35" w:rsidR="00C27C14" w:rsidRDefault="00C27C14" w:rsidP="00C27C14">
    <w:pPr>
      <w:pStyle w:val="Zhlav"/>
    </w:pPr>
    <w:r>
      <w:tab/>
    </w:r>
    <w:r>
      <w:tab/>
    </w:r>
    <w:r>
      <w:tab/>
    </w:r>
    <w:r>
      <w:tab/>
    </w:r>
    <w:r>
      <w:tab/>
    </w:r>
    <w:r>
      <w:tab/>
    </w:r>
  </w:p>
  <w:p w14:paraId="1C8321E5" w14:textId="77777777" w:rsidR="00C27C14" w:rsidRPr="00E25778" w:rsidRDefault="00C27C14" w:rsidP="00C27C14">
    <w:pPr>
      <w:spacing w:after="0" w:line="240" w:lineRule="auto"/>
      <w:rPr>
        <w:rFonts w:ascii="Times New Roman" w:hAnsi="Times New Roman"/>
        <w:b/>
        <w:bCs/>
        <w:color w:val="0070C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D9D122C" wp14:editId="3DCF02A4">
          <wp:simplePos x="0" y="0"/>
          <wp:positionH relativeFrom="column">
            <wp:posOffset>52705</wp:posOffset>
          </wp:positionH>
          <wp:positionV relativeFrom="paragraph">
            <wp:posOffset>-137795</wp:posOffset>
          </wp:positionV>
          <wp:extent cx="1485900" cy="609600"/>
          <wp:effectExtent l="19050" t="0" r="0" b="0"/>
          <wp:wrapNone/>
          <wp:docPr id="3" name="obrázek 10" descr="logo bez  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 bez  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Pr="00E25778">
      <w:rPr>
        <w:rFonts w:ascii="Times New Roman" w:hAnsi="Times New Roman"/>
        <w:b/>
        <w:bCs/>
        <w:color w:val="0070C0"/>
        <w:sz w:val="20"/>
        <w:szCs w:val="20"/>
      </w:rPr>
      <w:t>Vodovody a kanalizace Vsetín, a.s.</w:t>
    </w:r>
  </w:p>
  <w:p w14:paraId="6DB8216F" w14:textId="77777777" w:rsidR="00C27C14" w:rsidRPr="00E25778" w:rsidRDefault="00C27C14" w:rsidP="00C27C14">
    <w:pPr>
      <w:spacing w:after="0" w:line="240" w:lineRule="auto"/>
      <w:rPr>
        <w:rFonts w:ascii="Times New Roman" w:hAnsi="Times New Roman"/>
        <w:color w:val="0070C0"/>
        <w:sz w:val="20"/>
        <w:szCs w:val="20"/>
      </w:rPr>
    </w:pPr>
    <w:r w:rsidRPr="00E25778">
      <w:rPr>
        <w:rFonts w:ascii="Times New Roman" w:hAnsi="Times New Roman"/>
        <w:color w:val="0070C0"/>
        <w:sz w:val="20"/>
        <w:szCs w:val="20"/>
      </w:rPr>
      <w:tab/>
    </w:r>
    <w:r w:rsidRPr="00E25778">
      <w:rPr>
        <w:rFonts w:ascii="Times New Roman" w:hAnsi="Times New Roman"/>
        <w:color w:val="0070C0"/>
        <w:sz w:val="20"/>
        <w:szCs w:val="20"/>
      </w:rPr>
      <w:tab/>
    </w:r>
    <w:r w:rsidRPr="00E25778">
      <w:rPr>
        <w:rFonts w:ascii="Times New Roman" w:hAnsi="Times New Roman"/>
        <w:color w:val="0070C0"/>
        <w:sz w:val="20"/>
        <w:szCs w:val="20"/>
      </w:rPr>
      <w:tab/>
    </w:r>
    <w:r w:rsidRPr="00E25778">
      <w:rPr>
        <w:rFonts w:ascii="Times New Roman" w:hAnsi="Times New Roman"/>
        <w:color w:val="0070C0"/>
        <w:sz w:val="20"/>
        <w:szCs w:val="20"/>
      </w:rPr>
      <w:tab/>
    </w:r>
    <w:r w:rsidRPr="00E25778">
      <w:rPr>
        <w:rFonts w:ascii="Times New Roman" w:hAnsi="Times New Roman"/>
        <w:color w:val="0070C0"/>
        <w:sz w:val="20"/>
        <w:szCs w:val="20"/>
      </w:rPr>
      <w:tab/>
      <w:t xml:space="preserve">        </w:t>
    </w:r>
    <w:r w:rsidRPr="00E25778">
      <w:rPr>
        <w:rFonts w:ascii="Times New Roman" w:hAnsi="Times New Roman"/>
        <w:color w:val="0070C0"/>
        <w:sz w:val="20"/>
        <w:szCs w:val="20"/>
      </w:rPr>
      <w:tab/>
      <w:t>Vsetín, Jasenická 1106, PSČ 755 11,  IČ: 47674652</w:t>
    </w:r>
    <w:r w:rsidRPr="00E25778">
      <w:rPr>
        <w:color w:val="0070C0"/>
        <w:sz w:val="20"/>
        <w:szCs w:val="20"/>
      </w:rPr>
      <w:tab/>
    </w:r>
    <w:r w:rsidRPr="00E25778">
      <w:rPr>
        <w:color w:val="0070C0"/>
        <w:sz w:val="20"/>
        <w:szCs w:val="20"/>
      </w:rPr>
      <w:tab/>
    </w:r>
    <w:r w:rsidRPr="00E25778">
      <w:rPr>
        <w:color w:val="0070C0"/>
        <w:sz w:val="20"/>
        <w:szCs w:val="20"/>
      </w:rPr>
      <w:tab/>
    </w:r>
    <w:r w:rsidRPr="00E25778">
      <w:rPr>
        <w:color w:val="0070C0"/>
        <w:sz w:val="20"/>
        <w:szCs w:val="20"/>
      </w:rPr>
      <w:tab/>
      <w:t xml:space="preserve">         </w:t>
    </w:r>
    <w:r w:rsidRPr="00E25778">
      <w:rPr>
        <w:color w:val="0070C0"/>
        <w:sz w:val="20"/>
        <w:szCs w:val="20"/>
      </w:rPr>
      <w:tab/>
    </w:r>
    <w:r w:rsidRPr="00E25778">
      <w:rPr>
        <w:color w:val="0070C0"/>
        <w:sz w:val="20"/>
        <w:szCs w:val="20"/>
      </w:rPr>
      <w:tab/>
    </w:r>
    <w:r w:rsidRPr="00E25778">
      <w:rPr>
        <w:color w:val="0070C0"/>
        <w:sz w:val="20"/>
        <w:szCs w:val="20"/>
      </w:rPr>
      <w:tab/>
    </w:r>
    <w:r w:rsidRPr="00E25778">
      <w:rPr>
        <w:rFonts w:ascii="Times New Roman" w:hAnsi="Times New Roman"/>
        <w:color w:val="0070C0"/>
        <w:sz w:val="20"/>
        <w:szCs w:val="20"/>
      </w:rPr>
      <w:t>zapsaná u Krajského soudu v Ostravě, oddíl B, vložka 682</w:t>
    </w:r>
  </w:p>
  <w:p w14:paraId="4BE797F5" w14:textId="77777777" w:rsidR="00C27C14" w:rsidRDefault="00C27C14" w:rsidP="00C27C14">
    <w:pPr>
      <w:pStyle w:val="Zhlav"/>
    </w:pPr>
    <w:r w:rsidRPr="00E25778">
      <w:rPr>
        <w:noProof/>
        <w:bdr w:val="thinThickSmallGap" w:sz="24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533B5" wp14:editId="61BD7055">
              <wp:simplePos x="0" y="0"/>
              <wp:positionH relativeFrom="column">
                <wp:posOffset>685800</wp:posOffset>
              </wp:positionH>
              <wp:positionV relativeFrom="paragraph">
                <wp:posOffset>106680</wp:posOffset>
              </wp:positionV>
              <wp:extent cx="0" cy="0"/>
              <wp:effectExtent l="9525" t="11430" r="9525" b="762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34684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JZYz3ZAAAACQEAAA8AAABkcnMvZG93bnJldi54bWxMT8tOwzAQvCPxD9Yi&#10;camoTZGqKo1TISA3LpQirtt4m0TE6zR228DXs4UD3HYemp3JV6Pv1JGG2Aa2cDs1oIir4FquLWxe&#10;y5sFqJiQHXaBycInRVgVlxc5Zi6c+IWO61QrCeGYoYUmpT7TOlYNeYzT0BOLtguDxyRwqLUb8CTh&#10;vtMzY+baY8vyocGeHhqqPtYHbyGWb7QvvybVxLzf1YFm+8fnJ7T2+mq8X4JKNKY/M5zrS3UopNM2&#10;HNhF1Qk2C9mS5JjLhLPhh9j+ErrI9f8FxTc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slljPdkAAAAJAQAADwAAAAAAAAAAAAAAAAABBAAAZHJzL2Rvd25yZXYueG1sUEsFBgAAAAAE&#10;AAQA8wAAAAcFAAAAAA==&#10;"/>
          </w:pict>
        </mc:Fallback>
      </mc:AlternateContent>
    </w:r>
    <w:r w:rsidRPr="00E25778">
      <w:rPr>
        <w:bdr w:val="thinThickSmallGap" w:sz="24" w:space="0" w:color="auto" w:frame="1"/>
      </w:rPr>
      <w:t xml:space="preserve">                                                                                                                                                              </w:t>
    </w:r>
    <w:r>
      <w:rPr>
        <w:bdr w:val="thinThickSmallGap" w:sz="24" w:space="0" w:color="auto" w:frame="1"/>
      </w:rPr>
      <w:t xml:space="preserve">                                                                                            </w:t>
    </w:r>
  </w:p>
  <w:p w14:paraId="0EBD7CEE" w14:textId="77777777" w:rsidR="00C27C14" w:rsidRDefault="00000000" w:rsidP="00C27C14">
    <w:pPr>
      <w:pStyle w:val="Zhlav"/>
    </w:pPr>
    <w:r>
      <w:pict w14:anchorId="3B8B54F4">
        <v:rect id="_x0000_i1025" style="width:453.6pt;height:1.5pt" o:hralign="center" o:hrstd="t" o:hrnoshade="t" o:hr="t" fillcolor="#548dd4 [1951]" stroked="f"/>
      </w:pict>
    </w:r>
  </w:p>
  <w:p w14:paraId="166E71A8" w14:textId="77777777" w:rsidR="00C27C14" w:rsidRDefault="00C27C14" w:rsidP="00C27C14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6009"/>
    <w:multiLevelType w:val="hybridMultilevel"/>
    <w:tmpl w:val="47DE66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C93283"/>
    <w:multiLevelType w:val="hybridMultilevel"/>
    <w:tmpl w:val="80BAFA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2440C0"/>
    <w:multiLevelType w:val="hybridMultilevel"/>
    <w:tmpl w:val="A4D0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7D99"/>
    <w:multiLevelType w:val="hybridMultilevel"/>
    <w:tmpl w:val="486CB932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7D6D227D"/>
    <w:multiLevelType w:val="hybridMultilevel"/>
    <w:tmpl w:val="46382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15568">
    <w:abstractNumId w:val="2"/>
  </w:num>
  <w:num w:numId="2" w16cid:durableId="321085570">
    <w:abstractNumId w:val="4"/>
  </w:num>
  <w:num w:numId="3" w16cid:durableId="273563068">
    <w:abstractNumId w:val="1"/>
  </w:num>
  <w:num w:numId="4" w16cid:durableId="1953703415">
    <w:abstractNumId w:val="3"/>
  </w:num>
  <w:num w:numId="5" w16cid:durableId="16479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0A"/>
    <w:rsid w:val="000152C4"/>
    <w:rsid w:val="00034AFD"/>
    <w:rsid w:val="00063E50"/>
    <w:rsid w:val="000D2811"/>
    <w:rsid w:val="000E443A"/>
    <w:rsid w:val="00111CED"/>
    <w:rsid w:val="00117B0A"/>
    <w:rsid w:val="00123E42"/>
    <w:rsid w:val="00136276"/>
    <w:rsid w:val="001467DE"/>
    <w:rsid w:val="001775C9"/>
    <w:rsid w:val="001803ED"/>
    <w:rsid w:val="0019234C"/>
    <w:rsid w:val="001C0DB5"/>
    <w:rsid w:val="00211B1B"/>
    <w:rsid w:val="0021233F"/>
    <w:rsid w:val="00256D30"/>
    <w:rsid w:val="002576ED"/>
    <w:rsid w:val="002652F2"/>
    <w:rsid w:val="002B3532"/>
    <w:rsid w:val="002B500A"/>
    <w:rsid w:val="002D18B8"/>
    <w:rsid w:val="002F45EE"/>
    <w:rsid w:val="0030066B"/>
    <w:rsid w:val="0030580C"/>
    <w:rsid w:val="00340415"/>
    <w:rsid w:val="0035010C"/>
    <w:rsid w:val="003A3514"/>
    <w:rsid w:val="0040519F"/>
    <w:rsid w:val="00405777"/>
    <w:rsid w:val="00421C99"/>
    <w:rsid w:val="0044332D"/>
    <w:rsid w:val="0045313C"/>
    <w:rsid w:val="004C37E6"/>
    <w:rsid w:val="004E3174"/>
    <w:rsid w:val="00505435"/>
    <w:rsid w:val="00564A24"/>
    <w:rsid w:val="005E5773"/>
    <w:rsid w:val="006275EC"/>
    <w:rsid w:val="00633039"/>
    <w:rsid w:val="00674DD1"/>
    <w:rsid w:val="00677ECC"/>
    <w:rsid w:val="00706C94"/>
    <w:rsid w:val="007104A3"/>
    <w:rsid w:val="007401D8"/>
    <w:rsid w:val="00762845"/>
    <w:rsid w:val="0076585A"/>
    <w:rsid w:val="0078240B"/>
    <w:rsid w:val="00782E57"/>
    <w:rsid w:val="007A7C9F"/>
    <w:rsid w:val="007B24CA"/>
    <w:rsid w:val="007E6244"/>
    <w:rsid w:val="0080562D"/>
    <w:rsid w:val="00807A52"/>
    <w:rsid w:val="00832BE7"/>
    <w:rsid w:val="008345EE"/>
    <w:rsid w:val="00845C28"/>
    <w:rsid w:val="00861254"/>
    <w:rsid w:val="008F68EA"/>
    <w:rsid w:val="00910FB7"/>
    <w:rsid w:val="00972325"/>
    <w:rsid w:val="00994F54"/>
    <w:rsid w:val="00996F3F"/>
    <w:rsid w:val="009A54B0"/>
    <w:rsid w:val="009E0CBC"/>
    <w:rsid w:val="009E7788"/>
    <w:rsid w:val="00A02879"/>
    <w:rsid w:val="00A0340F"/>
    <w:rsid w:val="00A07054"/>
    <w:rsid w:val="00A425B8"/>
    <w:rsid w:val="00A43865"/>
    <w:rsid w:val="00A51585"/>
    <w:rsid w:val="00A648D8"/>
    <w:rsid w:val="00AB6763"/>
    <w:rsid w:val="00AD5E71"/>
    <w:rsid w:val="00B100D1"/>
    <w:rsid w:val="00B11BAE"/>
    <w:rsid w:val="00B62451"/>
    <w:rsid w:val="00B74BBC"/>
    <w:rsid w:val="00B94BD5"/>
    <w:rsid w:val="00BC266D"/>
    <w:rsid w:val="00BE778C"/>
    <w:rsid w:val="00C12B12"/>
    <w:rsid w:val="00C21E3F"/>
    <w:rsid w:val="00C27C14"/>
    <w:rsid w:val="00C32380"/>
    <w:rsid w:val="00C3526E"/>
    <w:rsid w:val="00C40E0F"/>
    <w:rsid w:val="00C47084"/>
    <w:rsid w:val="00CA434B"/>
    <w:rsid w:val="00CF6FAC"/>
    <w:rsid w:val="00CF7CA1"/>
    <w:rsid w:val="00D02F32"/>
    <w:rsid w:val="00D1108D"/>
    <w:rsid w:val="00D326D4"/>
    <w:rsid w:val="00D4235A"/>
    <w:rsid w:val="00D52036"/>
    <w:rsid w:val="00D62839"/>
    <w:rsid w:val="00D81C53"/>
    <w:rsid w:val="00D839D5"/>
    <w:rsid w:val="00D94110"/>
    <w:rsid w:val="00DF4EED"/>
    <w:rsid w:val="00E03EEF"/>
    <w:rsid w:val="00E04863"/>
    <w:rsid w:val="00E06CAA"/>
    <w:rsid w:val="00E17D7F"/>
    <w:rsid w:val="00E25778"/>
    <w:rsid w:val="00E314EC"/>
    <w:rsid w:val="00E77121"/>
    <w:rsid w:val="00EB0F7A"/>
    <w:rsid w:val="00EB3036"/>
    <w:rsid w:val="00EB3DC4"/>
    <w:rsid w:val="00F27E15"/>
    <w:rsid w:val="00F34748"/>
    <w:rsid w:val="00F813E4"/>
    <w:rsid w:val="00F868DB"/>
    <w:rsid w:val="00FA28A5"/>
    <w:rsid w:val="00FA3BA1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F8292"/>
  <w15:docId w15:val="{838BB7AE-0190-4E15-A6C8-B67197A6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B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17B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17B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21C9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C99"/>
    <w:rPr>
      <w:rFonts w:ascii="Times New Roman" w:eastAsia="Times New Roman" w:hAnsi="Times New Roman"/>
      <w:b/>
      <w:sz w:val="24"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706C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351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2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C14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443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Vsetín</Company>
  <LinksUpToDate>false</LinksUpToDate>
  <CharactersWithSpaces>1745</CharactersWithSpaces>
  <SharedDoc>false</SharedDoc>
  <HLinks>
    <vt:vector size="6" baseType="variant"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mailto:roman.pilar@vakvs.cz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Jana_H</dc:creator>
  <cp:lastModifiedBy>win</cp:lastModifiedBy>
  <cp:revision>2</cp:revision>
  <cp:lastPrinted>2022-09-07T08:23:00Z</cp:lastPrinted>
  <dcterms:created xsi:type="dcterms:W3CDTF">2022-09-07T08:23:00Z</dcterms:created>
  <dcterms:modified xsi:type="dcterms:W3CDTF">2022-09-07T08:23:00Z</dcterms:modified>
</cp:coreProperties>
</file>